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Pr="007B64E6" w:rsidRDefault="00283653" w:rsidP="002661B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2661B2" w:rsidRPr="007B64E6" w:rsidRDefault="00283653" w:rsidP="002661B2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2661B2" w:rsidRPr="007B64E6" w:rsidRDefault="00283653" w:rsidP="002661B2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C60F00" w:rsidRPr="007B64E6">
        <w:rPr>
          <w:sz w:val="22"/>
          <w:szCs w:val="22"/>
        </w:rPr>
        <w:t xml:space="preserve">, </w:t>
      </w:r>
    </w:p>
    <w:p w:rsidR="002661B2" w:rsidRPr="007B64E6" w:rsidRDefault="00283653" w:rsidP="002661B2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2661B2" w:rsidRPr="007B64E6" w:rsidRDefault="00C60F00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1</w:t>
      </w:r>
      <w:r w:rsidRPr="007B64E6">
        <w:rPr>
          <w:sz w:val="22"/>
          <w:szCs w:val="22"/>
        </w:rPr>
        <w:t>4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Broj</w:t>
      </w:r>
      <w:r w:rsidRPr="007B64E6">
        <w:rPr>
          <w:sz w:val="22"/>
          <w:szCs w:val="22"/>
        </w:rPr>
        <w:t>: 06-2/336-13</w:t>
      </w:r>
    </w:p>
    <w:p w:rsidR="002661B2" w:rsidRPr="007B64E6" w:rsidRDefault="00C60F00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24</w:t>
      </w:r>
      <w:r w:rsidRPr="007B64E6">
        <w:rPr>
          <w:sz w:val="22"/>
          <w:szCs w:val="22"/>
        </w:rPr>
        <w:t xml:space="preserve">. </w:t>
      </w:r>
      <w:r w:rsidR="00283653">
        <w:rPr>
          <w:sz w:val="22"/>
          <w:szCs w:val="22"/>
        </w:rPr>
        <w:t>oktobar</w:t>
      </w:r>
      <w:r w:rsidRPr="007B64E6">
        <w:rPr>
          <w:sz w:val="22"/>
          <w:szCs w:val="22"/>
        </w:rPr>
        <w:t xml:space="preserve"> </w:t>
      </w:r>
      <w:r w:rsidRPr="007B64E6">
        <w:rPr>
          <w:sz w:val="22"/>
          <w:szCs w:val="22"/>
        </w:rPr>
        <w:t xml:space="preserve">2014. </w:t>
      </w:r>
      <w:r w:rsidR="00283653">
        <w:rPr>
          <w:sz w:val="22"/>
          <w:szCs w:val="22"/>
        </w:rPr>
        <w:t>godine</w:t>
      </w:r>
    </w:p>
    <w:p w:rsidR="002661B2" w:rsidRPr="007B64E6" w:rsidRDefault="00283653" w:rsidP="002661B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E06C9B" w:rsidRPr="007B64E6" w:rsidRDefault="00C60F00" w:rsidP="002661B2">
      <w:pPr>
        <w:rPr>
          <w:sz w:val="22"/>
          <w:szCs w:val="22"/>
        </w:rPr>
      </w:pPr>
    </w:p>
    <w:p w:rsidR="002661B2" w:rsidRPr="007B64E6" w:rsidRDefault="00C60F00" w:rsidP="002661B2">
      <w:pPr>
        <w:rPr>
          <w:sz w:val="22"/>
          <w:szCs w:val="22"/>
        </w:rPr>
      </w:pPr>
    </w:p>
    <w:p w:rsidR="002661B2" w:rsidRPr="007B64E6" w:rsidRDefault="00C60F00" w:rsidP="002661B2">
      <w:pPr>
        <w:rPr>
          <w:sz w:val="22"/>
          <w:szCs w:val="22"/>
        </w:rPr>
      </w:pPr>
    </w:p>
    <w:p w:rsidR="002661B2" w:rsidRPr="007B64E6" w:rsidRDefault="00283653" w:rsidP="002661B2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C60F00" w:rsidRPr="007B64E6">
        <w:rPr>
          <w:sz w:val="22"/>
          <w:szCs w:val="22"/>
        </w:rPr>
        <w:t xml:space="preserve"> </w:t>
      </w:r>
    </w:p>
    <w:p w:rsidR="002661B2" w:rsidRPr="007B64E6" w:rsidRDefault="00C60F00" w:rsidP="002661B2">
      <w:pPr>
        <w:jc w:val="center"/>
        <w:rPr>
          <w:sz w:val="22"/>
          <w:szCs w:val="22"/>
        </w:rPr>
      </w:pPr>
      <w:r w:rsidRPr="007B64E6">
        <w:rPr>
          <w:sz w:val="22"/>
          <w:szCs w:val="22"/>
        </w:rPr>
        <w:t>12</w:t>
      </w:r>
      <w:r w:rsidRPr="007B64E6">
        <w:rPr>
          <w:sz w:val="22"/>
          <w:szCs w:val="22"/>
        </w:rPr>
        <w:t>.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  <w:lang w:val="sr-Cyrl-CS"/>
        </w:rPr>
        <w:t>SEDNICE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ODBORA</w:t>
      </w:r>
      <w:r w:rsidRPr="007B64E6">
        <w:rPr>
          <w:b/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OBRAZOVANjE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NAUKU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TEHNOLOŠKI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RAZVOJ</w:t>
      </w:r>
    </w:p>
    <w:p w:rsidR="002661B2" w:rsidRPr="007B64E6" w:rsidRDefault="00283653" w:rsidP="002661B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C60F00" w:rsidRPr="007B64E6">
        <w:rPr>
          <w:sz w:val="22"/>
          <w:szCs w:val="22"/>
        </w:rPr>
        <w:t>,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ODRŽANE</w:t>
      </w:r>
      <w:r w:rsidR="00C60F00" w:rsidRPr="007B64E6">
        <w:rPr>
          <w:sz w:val="22"/>
          <w:szCs w:val="22"/>
          <w:lang w:val="sr-Cyrl-CS"/>
        </w:rPr>
        <w:t xml:space="preserve"> 23</w:t>
      </w:r>
      <w:r w:rsidR="00C60F00" w:rsidRPr="007B64E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OKTOBRA</w:t>
      </w:r>
      <w:r w:rsidR="00C60F00" w:rsidRPr="007B64E6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</w:p>
    <w:p w:rsidR="002661B2" w:rsidRPr="007B64E6" w:rsidRDefault="00C60F00" w:rsidP="002661B2">
      <w:pPr>
        <w:rPr>
          <w:sz w:val="22"/>
          <w:szCs w:val="22"/>
          <w:lang w:val="sr-Cyrl-CS"/>
        </w:rPr>
      </w:pPr>
    </w:p>
    <w:p w:rsidR="002661B2" w:rsidRPr="007B64E6" w:rsidRDefault="00283653" w:rsidP="002661B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60F00" w:rsidRPr="007B64E6">
        <w:rPr>
          <w:sz w:val="22"/>
          <w:szCs w:val="22"/>
          <w:lang w:val="sr-Cyrl-CS"/>
        </w:rPr>
        <w:t xml:space="preserve"> 15,00 </w:t>
      </w:r>
      <w:r>
        <w:rPr>
          <w:sz w:val="22"/>
          <w:szCs w:val="22"/>
          <w:lang w:val="sr-Cyrl-CS"/>
        </w:rPr>
        <w:t>časova</w:t>
      </w:r>
      <w:r w:rsidR="00C60F00" w:rsidRPr="007B64E6">
        <w:rPr>
          <w:sz w:val="22"/>
          <w:szCs w:val="22"/>
          <w:lang w:val="sr-Cyrl-CS"/>
        </w:rPr>
        <w:t>.</w:t>
      </w:r>
    </w:p>
    <w:p w:rsidR="002661B2" w:rsidRPr="007B64E6" w:rsidRDefault="00283653" w:rsidP="002661B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Sednicom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predsedavala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Jerkov</w:t>
      </w:r>
      <w:r w:rsidR="00C60F00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F00" w:rsidRPr="007B64E6">
        <w:rPr>
          <w:sz w:val="22"/>
          <w:szCs w:val="22"/>
          <w:lang w:val="sr-Cyrl-CS"/>
        </w:rPr>
        <w:t>.</w:t>
      </w:r>
    </w:p>
    <w:p w:rsidR="00D5573F" w:rsidRPr="007B64E6" w:rsidRDefault="00283653" w:rsidP="008C490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F00" w:rsidRPr="007B64E6">
        <w:rPr>
          <w:sz w:val="22"/>
          <w:szCs w:val="22"/>
          <w:lang w:val="sr-Cyrl-CS"/>
        </w:rPr>
        <w:t>: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Milan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Knežević</w:t>
      </w:r>
      <w:r w:rsidR="00C60F00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Marko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C60F00" w:rsidRPr="007B64E6">
        <w:rPr>
          <w:sz w:val="22"/>
          <w:szCs w:val="22"/>
        </w:rPr>
        <w:t>,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Ljubiša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Stojmirović</w:t>
      </w:r>
      <w:r w:rsidR="00C60F00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C60F00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Nevenka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Milošević</w:t>
      </w:r>
      <w:r w:rsidR="00C60F00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Dijana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Vukomanović</w:t>
      </w:r>
      <w:r w:rsidR="00C60F00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Jelisaveta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="00C60F00" w:rsidRPr="007B64E6">
        <w:rPr>
          <w:sz w:val="22"/>
          <w:szCs w:val="22"/>
          <w:lang w:val="sr-Cyrl-CS"/>
        </w:rPr>
        <w:t>.</w:t>
      </w:r>
    </w:p>
    <w:p w:rsidR="00D5573F" w:rsidRPr="007B64E6" w:rsidRDefault="00283653" w:rsidP="00D5573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F00" w:rsidRPr="007B64E6">
        <w:rPr>
          <w:sz w:val="22"/>
          <w:szCs w:val="22"/>
        </w:rPr>
        <w:t>: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Mileta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Poskurica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Irena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Aleksić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Ljubiša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Stojmirović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Nebojša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Anamarija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Viček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Žarko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Milena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Bićanin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Olena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Papuga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Riza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="00C60F00" w:rsidRPr="007B64E6">
        <w:rPr>
          <w:sz w:val="22"/>
          <w:szCs w:val="22"/>
        </w:rPr>
        <w:t>.</w:t>
      </w:r>
    </w:p>
    <w:p w:rsidR="00E74655" w:rsidRPr="007B64E6" w:rsidRDefault="00283653" w:rsidP="00D5573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C60F00" w:rsidRPr="007B64E6">
        <w:rPr>
          <w:sz w:val="22"/>
          <w:szCs w:val="22"/>
        </w:rPr>
        <w:t xml:space="preserve">: </w:t>
      </w:r>
      <w:r>
        <w:rPr>
          <w:sz w:val="22"/>
          <w:szCs w:val="22"/>
        </w:rPr>
        <w:t>Željko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Sušec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Vladeta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Kostić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Zoran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Jozić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Gordana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Topić</w:t>
      </w:r>
      <w:r w:rsidR="00C60F00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Milan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Korać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Janko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Veselinović</w:t>
      </w:r>
      <w:r w:rsidR="00C60F00" w:rsidRPr="007B64E6">
        <w:rPr>
          <w:sz w:val="22"/>
          <w:szCs w:val="22"/>
        </w:rPr>
        <w:t>.</w:t>
      </w:r>
    </w:p>
    <w:p w:rsidR="00F73EA5" w:rsidRPr="007B64E6" w:rsidRDefault="00C60F00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7B64E6">
        <w:rPr>
          <w:b/>
          <w:sz w:val="22"/>
          <w:szCs w:val="22"/>
          <w:lang w:val="sr-Cyrl-CS"/>
        </w:rPr>
        <w:t xml:space="preserve">            </w:t>
      </w:r>
      <w:r w:rsidR="00283653">
        <w:rPr>
          <w:sz w:val="22"/>
          <w:szCs w:val="22"/>
          <w:lang w:val="sr-Cyrl-CS"/>
        </w:rPr>
        <w:t>Pored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članova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Odbora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sednici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prisustvovali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Aleksandar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Belić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državni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sekretar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Zoran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Tubić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pomoćnik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ministra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 xml:space="preserve"> (</w:t>
      </w:r>
      <w:r w:rsidR="00283653">
        <w:rPr>
          <w:sz w:val="22"/>
          <w:szCs w:val="22"/>
          <w:lang w:val="sr-Cyrl-CS"/>
        </w:rPr>
        <w:t>sektor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finansije</w:t>
      </w:r>
      <w:r w:rsidRPr="007B64E6">
        <w:rPr>
          <w:sz w:val="22"/>
          <w:szCs w:val="22"/>
          <w:lang w:val="sr-Cyrl-CS"/>
        </w:rPr>
        <w:t xml:space="preserve">), </w:t>
      </w:r>
      <w:r w:rsidR="00283653">
        <w:rPr>
          <w:sz w:val="22"/>
          <w:szCs w:val="22"/>
          <w:lang w:val="sr-Cyrl-CS"/>
        </w:rPr>
        <w:t>Vesna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Vranković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šef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Odseka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pripremu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programskog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budžeta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Mirjana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Milojkić</w:t>
      </w:r>
      <w:r w:rsidRPr="007B64E6"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šef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Odseka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finansijsko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upravljanje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projektima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finansijsko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materijalne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poslove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Miroslav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Bunčić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mlađi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savetnik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finansija</w:t>
      </w:r>
      <w:r w:rsidRPr="007B64E6">
        <w:rPr>
          <w:sz w:val="22"/>
          <w:szCs w:val="22"/>
          <w:lang w:val="sr-Cyrl-CS"/>
        </w:rPr>
        <w:t>.</w:t>
      </w:r>
    </w:p>
    <w:p w:rsidR="00AE3F68" w:rsidRPr="007B64E6" w:rsidRDefault="00C60F00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AE3F68" w:rsidRPr="007B64E6" w:rsidRDefault="00C60F00" w:rsidP="00245236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          </w:t>
      </w:r>
      <w:r w:rsidR="00283653">
        <w:rPr>
          <w:sz w:val="22"/>
          <w:szCs w:val="22"/>
          <w:lang w:val="sr-Cyrl-CS"/>
        </w:rPr>
        <w:t>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predlog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predsednice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Odbora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usvojen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sledeći</w:t>
      </w:r>
      <w:r w:rsidRPr="007B64E6">
        <w:rPr>
          <w:sz w:val="22"/>
          <w:szCs w:val="22"/>
        </w:rPr>
        <w:t>:</w:t>
      </w:r>
    </w:p>
    <w:p w:rsidR="00AE3F68" w:rsidRPr="007B64E6" w:rsidRDefault="00C60F00" w:rsidP="00245236">
      <w:pPr>
        <w:tabs>
          <w:tab w:val="left" w:pos="1440"/>
        </w:tabs>
        <w:jc w:val="both"/>
        <w:rPr>
          <w:sz w:val="22"/>
          <w:szCs w:val="22"/>
        </w:rPr>
      </w:pPr>
    </w:p>
    <w:p w:rsidR="0069395A" w:rsidRPr="007B64E6" w:rsidRDefault="00283653" w:rsidP="00AE3F68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C60F00" w:rsidRPr="007B64E6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C60F00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AE3F68" w:rsidRPr="007B64E6" w:rsidRDefault="00C60F00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AE3F68" w:rsidRPr="007B64E6" w:rsidRDefault="00C60F00" w:rsidP="00566370">
      <w:pPr>
        <w:outlineLvl w:val="0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        </w:t>
      </w:r>
      <w:r w:rsidRPr="007B64E6">
        <w:rPr>
          <w:sz w:val="22"/>
          <w:szCs w:val="22"/>
        </w:rPr>
        <w:t>1.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Razmatranje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izmenama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dopunama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godinu</w:t>
      </w:r>
      <w:r w:rsidRPr="007B64E6">
        <w:rPr>
          <w:sz w:val="22"/>
          <w:szCs w:val="22"/>
        </w:rPr>
        <w:t xml:space="preserve"> – </w:t>
      </w:r>
      <w:r w:rsidR="00283653">
        <w:rPr>
          <w:sz w:val="22"/>
          <w:szCs w:val="22"/>
        </w:rPr>
        <w:t>Razdeo</w:t>
      </w:r>
      <w:r w:rsidRPr="007B64E6">
        <w:rPr>
          <w:sz w:val="22"/>
          <w:szCs w:val="22"/>
        </w:rPr>
        <w:t xml:space="preserve"> 24 </w:t>
      </w:r>
      <w:r w:rsidR="00283653">
        <w:rPr>
          <w:sz w:val="22"/>
          <w:szCs w:val="22"/>
        </w:rPr>
        <w:t>Ministarstvo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prosvete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nauke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tehnološkog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razvoja</w:t>
      </w:r>
      <w:r w:rsidRPr="007B64E6">
        <w:rPr>
          <w:sz w:val="22"/>
          <w:szCs w:val="22"/>
        </w:rPr>
        <w:t>;</w:t>
      </w:r>
    </w:p>
    <w:p w:rsidR="00566370" w:rsidRPr="007B64E6" w:rsidRDefault="00C60F00" w:rsidP="00566370">
      <w:pPr>
        <w:outlineLvl w:val="0"/>
        <w:rPr>
          <w:sz w:val="22"/>
          <w:szCs w:val="22"/>
        </w:rPr>
      </w:pPr>
    </w:p>
    <w:p w:rsidR="00AE3F68" w:rsidRPr="007B64E6" w:rsidRDefault="00C60F00" w:rsidP="0056637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2. </w:t>
      </w:r>
      <w:r w:rsidR="00283653">
        <w:rPr>
          <w:sz w:val="22"/>
          <w:szCs w:val="22"/>
        </w:rPr>
        <w:t>Razno</w:t>
      </w:r>
      <w:r w:rsidRPr="007B64E6">
        <w:rPr>
          <w:sz w:val="22"/>
          <w:szCs w:val="22"/>
        </w:rPr>
        <w:t>.</w:t>
      </w:r>
    </w:p>
    <w:p w:rsidR="00AE3F68" w:rsidRPr="007B64E6" w:rsidRDefault="00C60F00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C966FD" w:rsidRPr="007B64E6" w:rsidRDefault="00C60F00" w:rsidP="00644FF6">
      <w:pPr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ab/>
      </w:r>
      <w:r w:rsidR="00283653">
        <w:rPr>
          <w:sz w:val="22"/>
          <w:szCs w:val="22"/>
          <w:lang w:val="sr-Cyrl-CS"/>
        </w:rPr>
        <w:t>Pre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prelaska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utvrđivanje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dnevnog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reda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članovi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Odbora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većinom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glasova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usvojili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zapisnik</w:t>
      </w:r>
      <w:r w:rsidRPr="007B64E6">
        <w:rPr>
          <w:sz w:val="22"/>
          <w:szCs w:val="22"/>
          <w:lang w:val="sr-Cyrl-CS"/>
        </w:rPr>
        <w:t xml:space="preserve"> 10</w:t>
      </w:r>
      <w:r w:rsidRPr="007B64E6">
        <w:rPr>
          <w:sz w:val="22"/>
          <w:szCs w:val="22"/>
        </w:rPr>
        <w:t>.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11. </w:t>
      </w:r>
      <w:r w:rsidR="00283653">
        <w:rPr>
          <w:sz w:val="22"/>
          <w:szCs w:val="22"/>
          <w:lang w:val="sr-Cyrl-CS"/>
        </w:rPr>
        <w:t>sednice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Odbora</w:t>
      </w:r>
    </w:p>
    <w:p w:rsidR="00644FF6" w:rsidRPr="007B64E6" w:rsidRDefault="00C60F00" w:rsidP="00644FF6">
      <w:pPr>
        <w:jc w:val="both"/>
        <w:rPr>
          <w:b/>
          <w:sz w:val="22"/>
          <w:szCs w:val="22"/>
        </w:rPr>
      </w:pPr>
      <w:r w:rsidRPr="007B64E6">
        <w:rPr>
          <w:sz w:val="22"/>
          <w:szCs w:val="22"/>
        </w:rPr>
        <w:tab/>
      </w:r>
      <w:r w:rsidR="00283653">
        <w:rPr>
          <w:sz w:val="22"/>
          <w:szCs w:val="22"/>
        </w:rPr>
        <w:t>Zapisnik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devete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sednice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usvojen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primedbom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Vladimira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Orlića</w:t>
      </w:r>
      <w:r w:rsidRP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poslednja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rečenica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zapisniku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sednice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2. </w:t>
      </w:r>
      <w:r w:rsidR="00283653">
        <w:rPr>
          <w:sz w:val="22"/>
          <w:szCs w:val="22"/>
        </w:rPr>
        <w:t>strani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preformuliše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tako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glasi</w:t>
      </w:r>
      <w:r w:rsidRPr="007B64E6">
        <w:rPr>
          <w:sz w:val="22"/>
          <w:szCs w:val="22"/>
        </w:rPr>
        <w:t>:“</w:t>
      </w:r>
      <w:r w:rsidRPr="007B64E6">
        <w:rPr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Nakon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ovih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diskusija</w:t>
      </w:r>
      <w:r w:rsidRPr="007B64E6">
        <w:rPr>
          <w:b/>
          <w:sz w:val="22"/>
          <w:szCs w:val="22"/>
        </w:rPr>
        <w:t xml:space="preserve">, </w:t>
      </w:r>
      <w:r w:rsidR="00283653">
        <w:rPr>
          <w:b/>
          <w:sz w:val="22"/>
          <w:szCs w:val="22"/>
        </w:rPr>
        <w:t>predstavnici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sindikata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u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prosveti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napustili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su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sednicu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u</w:t>
      </w:r>
      <w:r w:rsidRPr="007B64E6">
        <w:rPr>
          <w:b/>
          <w:sz w:val="22"/>
          <w:szCs w:val="22"/>
        </w:rPr>
        <w:t xml:space="preserve"> 14,00 </w:t>
      </w:r>
      <w:r w:rsidR="00283653">
        <w:rPr>
          <w:b/>
          <w:sz w:val="22"/>
          <w:szCs w:val="22"/>
        </w:rPr>
        <w:t>časova</w:t>
      </w:r>
      <w:r w:rsidRPr="007B64E6">
        <w:rPr>
          <w:b/>
          <w:sz w:val="22"/>
          <w:szCs w:val="22"/>
        </w:rPr>
        <w:t>“</w:t>
      </w:r>
      <w:r w:rsidRPr="007B64E6">
        <w:rPr>
          <w:b/>
          <w:sz w:val="22"/>
          <w:szCs w:val="22"/>
        </w:rPr>
        <w:t>.</w:t>
      </w:r>
    </w:p>
    <w:p w:rsidR="00A37476" w:rsidRPr="007B64E6" w:rsidRDefault="00C60F00" w:rsidP="00A37476">
      <w:pPr>
        <w:jc w:val="both"/>
        <w:rPr>
          <w:b/>
          <w:sz w:val="22"/>
          <w:szCs w:val="22"/>
        </w:rPr>
      </w:pPr>
    </w:p>
    <w:p w:rsidR="00D45DE0" w:rsidRPr="007B64E6" w:rsidRDefault="00C60F00" w:rsidP="00245236">
      <w:pPr>
        <w:tabs>
          <w:tab w:val="left" w:pos="1440"/>
        </w:tabs>
        <w:jc w:val="both"/>
        <w:rPr>
          <w:sz w:val="22"/>
          <w:szCs w:val="22"/>
          <w:lang w:val="sr-Latn-CS"/>
        </w:rPr>
      </w:pPr>
      <w:r w:rsidRPr="007B64E6">
        <w:rPr>
          <w:b/>
          <w:sz w:val="22"/>
          <w:szCs w:val="22"/>
          <w:lang w:val="sr-Cyrl-CS"/>
        </w:rPr>
        <w:tab/>
        <w:t xml:space="preserve"> </w:t>
      </w:r>
    </w:p>
    <w:p w:rsidR="00D96A85" w:rsidRPr="007B64E6" w:rsidRDefault="00C60F00" w:rsidP="00D96A85">
      <w:pPr>
        <w:tabs>
          <w:tab w:val="left" w:pos="709"/>
        </w:tabs>
        <w:jc w:val="both"/>
        <w:rPr>
          <w:b/>
          <w:sz w:val="22"/>
          <w:szCs w:val="22"/>
        </w:rPr>
      </w:pPr>
      <w:r w:rsidRPr="007B64E6">
        <w:rPr>
          <w:sz w:val="22"/>
          <w:szCs w:val="22"/>
          <w:lang w:val="sr-Cyrl-CS"/>
        </w:rPr>
        <w:tab/>
      </w:r>
      <w:r w:rsidR="00283653">
        <w:rPr>
          <w:sz w:val="22"/>
          <w:szCs w:val="22"/>
          <w:u w:val="single"/>
          <w:lang w:val="sr-Cyrl-CS"/>
        </w:rPr>
        <w:t>Prva</w:t>
      </w:r>
      <w:r w:rsidRPr="007B64E6">
        <w:rPr>
          <w:sz w:val="22"/>
          <w:szCs w:val="22"/>
          <w:u w:val="single"/>
          <w:lang w:val="sr-Cyrl-CS"/>
        </w:rPr>
        <w:t xml:space="preserve"> </w:t>
      </w:r>
      <w:r w:rsidR="00283653">
        <w:rPr>
          <w:sz w:val="22"/>
          <w:szCs w:val="22"/>
          <w:u w:val="single"/>
          <w:lang w:val="sr-Cyrl-CS"/>
        </w:rPr>
        <w:t>tačka</w:t>
      </w:r>
      <w:r w:rsidRPr="007B64E6">
        <w:rPr>
          <w:sz w:val="22"/>
          <w:szCs w:val="22"/>
          <w:u w:val="single"/>
          <w:lang w:val="sr-Cyrl-CS"/>
        </w:rPr>
        <w:t xml:space="preserve"> </w:t>
      </w:r>
      <w:r w:rsidR="00283653">
        <w:rPr>
          <w:sz w:val="22"/>
          <w:szCs w:val="22"/>
          <w:u w:val="single"/>
          <w:lang w:val="sr-Cyrl-CS"/>
        </w:rPr>
        <w:t>dnevnog</w:t>
      </w:r>
      <w:r w:rsidRPr="007B64E6">
        <w:rPr>
          <w:sz w:val="22"/>
          <w:szCs w:val="22"/>
          <w:u w:val="single"/>
          <w:lang w:val="sr-Cyrl-CS"/>
        </w:rPr>
        <w:t xml:space="preserve"> </w:t>
      </w:r>
      <w:r w:rsidR="00283653">
        <w:rPr>
          <w:sz w:val="22"/>
          <w:szCs w:val="22"/>
          <w:u w:val="single"/>
          <w:lang w:val="sr-Cyrl-CS"/>
        </w:rPr>
        <w:t>reda</w:t>
      </w:r>
      <w:r w:rsidRPr="007B64E6">
        <w:rPr>
          <w:sz w:val="22"/>
          <w:szCs w:val="22"/>
          <w:lang w:val="sr-Cyrl-CS"/>
        </w:rPr>
        <w:t xml:space="preserve"> – </w:t>
      </w:r>
      <w:r w:rsidR="00283653">
        <w:rPr>
          <w:b/>
          <w:sz w:val="22"/>
          <w:szCs w:val="22"/>
        </w:rPr>
        <w:t>Predloga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zakona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o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izmenama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i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dopunama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Zakona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o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budžetu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Republike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Srbije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za</w:t>
      </w:r>
      <w:r w:rsidRPr="007B64E6">
        <w:rPr>
          <w:b/>
          <w:sz w:val="22"/>
          <w:szCs w:val="22"/>
        </w:rPr>
        <w:t xml:space="preserve"> 2014. </w:t>
      </w:r>
      <w:r w:rsidR="00283653">
        <w:rPr>
          <w:b/>
          <w:sz w:val="22"/>
          <w:szCs w:val="22"/>
        </w:rPr>
        <w:t>godinu</w:t>
      </w:r>
      <w:r w:rsidRPr="007B64E6">
        <w:rPr>
          <w:b/>
          <w:sz w:val="22"/>
          <w:szCs w:val="22"/>
        </w:rPr>
        <w:t xml:space="preserve"> –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Razdeo</w:t>
      </w:r>
      <w:r w:rsidRPr="007B64E6">
        <w:rPr>
          <w:b/>
          <w:sz w:val="22"/>
          <w:szCs w:val="22"/>
        </w:rPr>
        <w:t xml:space="preserve"> 24 </w:t>
      </w:r>
      <w:r w:rsidR="00283653">
        <w:rPr>
          <w:b/>
          <w:sz w:val="22"/>
          <w:szCs w:val="22"/>
        </w:rPr>
        <w:t>Ministarstvo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prosvete</w:t>
      </w:r>
      <w:r w:rsidRPr="007B64E6">
        <w:rPr>
          <w:b/>
          <w:sz w:val="22"/>
          <w:szCs w:val="22"/>
        </w:rPr>
        <w:t xml:space="preserve">, </w:t>
      </w:r>
      <w:r w:rsidR="00283653">
        <w:rPr>
          <w:b/>
          <w:sz w:val="22"/>
          <w:szCs w:val="22"/>
        </w:rPr>
        <w:t>nauke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i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tehnološkog</w:t>
      </w:r>
      <w:r w:rsidRPr="007B64E6">
        <w:rPr>
          <w:b/>
          <w:sz w:val="22"/>
          <w:szCs w:val="22"/>
        </w:rPr>
        <w:t xml:space="preserve"> </w:t>
      </w:r>
      <w:r w:rsidR="00283653">
        <w:rPr>
          <w:b/>
          <w:sz w:val="22"/>
          <w:szCs w:val="22"/>
        </w:rPr>
        <w:t>razvoja</w:t>
      </w:r>
      <w:r w:rsidRPr="007B64E6">
        <w:rPr>
          <w:b/>
          <w:sz w:val="22"/>
          <w:szCs w:val="22"/>
        </w:rPr>
        <w:t xml:space="preserve"> </w:t>
      </w:r>
    </w:p>
    <w:p w:rsidR="00B91195" w:rsidRPr="007B64E6" w:rsidRDefault="00C60F00" w:rsidP="00D96A85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644FF6" w:rsidRPr="007B64E6" w:rsidRDefault="00C60F00" w:rsidP="00644FF6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b/>
          <w:sz w:val="22"/>
          <w:szCs w:val="22"/>
        </w:rPr>
        <w:t xml:space="preserve">           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okviru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prve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tačke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dnevnog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reda</w:t>
      </w:r>
      <w:r w:rsidRP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  <w:lang w:val="sr-Cyrl-CS"/>
        </w:rPr>
        <w:t>Miroslav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Bunčić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mlađi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savetnik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finansija</w:t>
      </w:r>
      <w:r w:rsidRPr="007B64E6"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rekao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</w:rPr>
        <w:t>Predlog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izmenama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dopunama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</w:t>
      </w:r>
      <w:r w:rsidRPr="007B64E6">
        <w:rPr>
          <w:sz w:val="22"/>
          <w:szCs w:val="22"/>
        </w:rPr>
        <w:t xml:space="preserve">2014. </w:t>
      </w:r>
      <w:r w:rsidR="00283653">
        <w:rPr>
          <w:sz w:val="22"/>
          <w:szCs w:val="22"/>
        </w:rPr>
        <w:lastRenderedPageBreak/>
        <w:t>godinu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urađen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osnovu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mera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fiskalne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konsolidacije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pored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toga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uzete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obzir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projekcije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ostvarenja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izvršenja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rashoda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kraja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predlozi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budžetskih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korisnika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preraspodelu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odobrenih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sredstava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originalnim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budžetom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godinu</w:t>
      </w:r>
      <w:r w:rsidRPr="007B64E6">
        <w:rPr>
          <w:sz w:val="22"/>
          <w:szCs w:val="22"/>
        </w:rPr>
        <w:t xml:space="preserve">. </w:t>
      </w:r>
      <w:r w:rsidR="00283653">
        <w:rPr>
          <w:sz w:val="22"/>
          <w:szCs w:val="22"/>
        </w:rPr>
        <w:t>Takođe</w:t>
      </w:r>
      <w:r w:rsidRP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prilikom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izrade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izmenama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dopunama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uzeti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obzir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teško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stanje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javnim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finansijama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velike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štete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izazvane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usled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poplava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zadesile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dobar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deo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teritorije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pad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društvenog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proizvoda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odnosu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onaj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bio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projektovan</w:t>
      </w:r>
      <w:r w:rsidRP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neplanirani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troškovi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izazvani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usled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izborne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kampanje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troškovi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sudskih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sporova</w:t>
      </w:r>
      <w:r w:rsidRPr="007B64E6">
        <w:rPr>
          <w:sz w:val="22"/>
          <w:szCs w:val="22"/>
        </w:rPr>
        <w:t xml:space="preserve">. </w:t>
      </w:r>
      <w:r w:rsidR="00283653">
        <w:rPr>
          <w:sz w:val="22"/>
          <w:szCs w:val="22"/>
        </w:rPr>
        <w:t>Istakao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najveće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uštede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učinjene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delu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plata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penzija</w:t>
      </w:r>
      <w:r w:rsidRPr="007B64E6">
        <w:rPr>
          <w:sz w:val="22"/>
          <w:szCs w:val="22"/>
        </w:rPr>
        <w:t xml:space="preserve">.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kraju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izlaganja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zahvalio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Ministarstvu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prosvete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nauke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tehnološkog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razvoja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konstruktivnoj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saradnji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zaključio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izmenama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dopunama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proizvod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svih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želja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mogućnosti</w:t>
      </w:r>
      <w:r w:rsidRPr="007B64E6">
        <w:rPr>
          <w:sz w:val="22"/>
          <w:szCs w:val="22"/>
        </w:rPr>
        <w:t>.</w:t>
      </w:r>
    </w:p>
    <w:p w:rsidR="00AF3C57" w:rsidRPr="007B64E6" w:rsidRDefault="00C60F00" w:rsidP="00644FF6">
      <w:pPr>
        <w:tabs>
          <w:tab w:val="left" w:pos="1440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</w:rPr>
        <w:t xml:space="preserve">             </w:t>
      </w:r>
      <w:r w:rsidR="00283653">
        <w:rPr>
          <w:sz w:val="22"/>
          <w:szCs w:val="22"/>
        </w:rPr>
        <w:t>Aleksandar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Belić</w:t>
      </w:r>
      <w:r w:rsidRPr="007B64E6"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državni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sekretar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Ministarstvu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 xml:space="preserve">,  </w:t>
      </w:r>
      <w:r w:rsidR="00283653">
        <w:rPr>
          <w:sz w:val="22"/>
          <w:szCs w:val="22"/>
          <w:lang w:val="sr-Cyrl-CS"/>
        </w:rPr>
        <w:t>rekao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predstavnici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izražavaju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žaljenje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zbog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smanjenja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plata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prosvetnih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radnika</w:t>
      </w:r>
      <w:r>
        <w:rPr>
          <w:sz w:val="22"/>
          <w:szCs w:val="22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ali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druge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strane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razumeju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situaciju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javnim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finansijama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Republike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Srbije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zbog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toga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imaju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realne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pretenzije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kad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pitanju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raspodela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sredstava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koja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pripadaju</w:t>
      </w:r>
      <w:r w:rsidRPr="007B64E6">
        <w:rPr>
          <w:sz w:val="22"/>
          <w:szCs w:val="22"/>
          <w:lang w:val="sr-Cyrl-CS"/>
        </w:rPr>
        <w:t>.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Ono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što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važno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jeste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pored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smanjenja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sredstava</w:t>
      </w:r>
      <w:r>
        <w:rPr>
          <w:sz w:val="22"/>
          <w:szCs w:val="22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osnovne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delatnosti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neće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biti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ugrožene</w:t>
      </w:r>
      <w:r w:rsidRPr="007B64E6">
        <w:rPr>
          <w:sz w:val="22"/>
          <w:szCs w:val="22"/>
          <w:lang w:val="sr-Cyrl-CS"/>
        </w:rPr>
        <w:t>.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Pored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toga</w:t>
      </w:r>
      <w:r>
        <w:rPr>
          <w:sz w:val="22"/>
          <w:szCs w:val="22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istakao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nekoliko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primedbi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koje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nivou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tehničke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redakcije</w:t>
      </w:r>
      <w:r>
        <w:rPr>
          <w:sz w:val="22"/>
          <w:szCs w:val="22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odnose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na</w:t>
      </w:r>
      <w:r w:rsidRPr="007B64E6">
        <w:rPr>
          <w:sz w:val="22"/>
          <w:szCs w:val="22"/>
        </w:rPr>
        <w:t xml:space="preserve">: </w:t>
      </w:r>
      <w:r w:rsidRPr="007B64E6">
        <w:rPr>
          <w:sz w:val="22"/>
          <w:szCs w:val="22"/>
        </w:rPr>
        <w:t xml:space="preserve">1) </w:t>
      </w:r>
      <w:r w:rsidR="00283653">
        <w:rPr>
          <w:sz w:val="22"/>
          <w:szCs w:val="22"/>
        </w:rPr>
        <w:t>funkciju</w:t>
      </w:r>
      <w:r w:rsidRPr="007B64E6">
        <w:rPr>
          <w:sz w:val="22"/>
          <w:szCs w:val="22"/>
        </w:rPr>
        <w:t xml:space="preserve"> 140., </w:t>
      </w:r>
      <w:r w:rsidR="00283653">
        <w:rPr>
          <w:sz w:val="22"/>
          <w:szCs w:val="22"/>
        </w:rPr>
        <w:t>razdeo</w:t>
      </w:r>
      <w:r w:rsidRPr="007B64E6">
        <w:rPr>
          <w:sz w:val="22"/>
          <w:szCs w:val="22"/>
        </w:rPr>
        <w:t xml:space="preserve"> 24., </w:t>
      </w:r>
      <w:r w:rsidR="00283653">
        <w:rPr>
          <w:sz w:val="22"/>
          <w:szCs w:val="22"/>
        </w:rPr>
        <w:t>ekonomska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klasifikacija</w:t>
      </w:r>
      <w:r w:rsidRPr="007B64E6">
        <w:rPr>
          <w:sz w:val="22"/>
          <w:szCs w:val="22"/>
        </w:rPr>
        <w:t xml:space="preserve"> 451., – </w:t>
      </w:r>
      <w:r w:rsidR="00283653">
        <w:rPr>
          <w:sz w:val="22"/>
          <w:szCs w:val="22"/>
        </w:rPr>
        <w:t>subvencije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javnim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nefinansijskim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preduzećima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organizacijama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čija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sredstva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predviđena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raspodeljuju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osnovu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akta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Vlade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što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redu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međutim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sredstva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već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raspodeljena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predložio</w:t>
      </w:r>
      <w:r>
        <w:rPr>
          <w:sz w:val="22"/>
          <w:szCs w:val="22"/>
        </w:rPr>
        <w:t xml:space="preserve"> 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Vlada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neopterećuje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donošenjem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još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jednog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akta</w:t>
      </w:r>
      <w:r w:rsidRPr="007B64E6">
        <w:rPr>
          <w:sz w:val="22"/>
          <w:szCs w:val="22"/>
        </w:rPr>
        <w:t xml:space="preserve">; 2) </w:t>
      </w:r>
      <w:r w:rsidR="00283653">
        <w:rPr>
          <w:sz w:val="22"/>
          <w:szCs w:val="22"/>
        </w:rPr>
        <w:t>posle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originalnog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smanjenja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sredstava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aproprijacije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odnosi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Ministarstvo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predstavnici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imali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jedan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zahtev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vezi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učeničkim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stipendijama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koji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</w:rPr>
        <w:t>usvojen</w:t>
      </w:r>
      <w:r>
        <w:rPr>
          <w:sz w:val="22"/>
          <w:szCs w:val="22"/>
        </w:rPr>
        <w:t xml:space="preserve">, </w:t>
      </w:r>
      <w:r w:rsidR="00283653">
        <w:rPr>
          <w:sz w:val="22"/>
          <w:szCs w:val="22"/>
          <w:lang w:val="sr-Cyrl-CS"/>
        </w:rPr>
        <w:t>ali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Predlogu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izmenama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dopunama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došlo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tehničke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omaške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ciframa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četiri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miliona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dinara</w:t>
      </w:r>
      <w:r w:rsidRPr="007B64E6">
        <w:rPr>
          <w:sz w:val="22"/>
          <w:szCs w:val="22"/>
        </w:rPr>
        <w:t xml:space="preserve"> (4 000 0</w:t>
      </w:r>
      <w:r w:rsidRPr="007B64E6">
        <w:rPr>
          <w:sz w:val="22"/>
          <w:szCs w:val="22"/>
        </w:rPr>
        <w:t>00).</w:t>
      </w:r>
    </w:p>
    <w:p w:rsidR="00BE1D1B" w:rsidRPr="007B64E6" w:rsidRDefault="00C60F00" w:rsidP="00644FF6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 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kraju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izlaganja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pohvalio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saradnju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između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ministarstva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bila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kako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rekao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zadovoljavajućem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nivou</w:t>
      </w:r>
      <w:r w:rsidRPr="007B64E6">
        <w:rPr>
          <w:sz w:val="22"/>
          <w:szCs w:val="22"/>
        </w:rPr>
        <w:t>.</w:t>
      </w:r>
    </w:p>
    <w:p w:rsidR="00ED78CD" w:rsidRPr="007B64E6" w:rsidRDefault="00C60F00" w:rsidP="00ED78CD">
      <w:pPr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</w:rPr>
        <w:tab/>
      </w:r>
      <w:r w:rsidR="00283653">
        <w:rPr>
          <w:sz w:val="22"/>
          <w:szCs w:val="22"/>
        </w:rPr>
        <w:t>Nakon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diskusije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kojoj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učestvovali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  <w:lang w:val="sr-Cyrl-CS"/>
        </w:rPr>
        <w:t>Miroslav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Bunčić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mlađi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savetnik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</w:rPr>
        <w:t>Aleksandar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Belić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državni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sekretar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Ministarstvu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dogovoreno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predstavnici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pronađu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rešenje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iznete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primedbe</w:t>
      </w:r>
      <w:r w:rsidRPr="007B64E6">
        <w:rPr>
          <w:sz w:val="22"/>
          <w:szCs w:val="22"/>
          <w:lang w:val="sr-Cyrl-CS"/>
        </w:rPr>
        <w:t>.</w:t>
      </w:r>
    </w:p>
    <w:p w:rsidR="007D2139" w:rsidRPr="007B64E6" w:rsidRDefault="00C60F00" w:rsidP="00ED78C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283653">
        <w:rPr>
          <w:sz w:val="22"/>
          <w:szCs w:val="22"/>
          <w:lang w:val="sr-Cyrl-CS"/>
        </w:rPr>
        <w:t>Janko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Veselinović</w:t>
      </w:r>
      <w:r>
        <w:rPr>
          <w:sz w:val="22"/>
          <w:szCs w:val="22"/>
          <w:lang w:val="sr-Cyrl-CS"/>
        </w:rPr>
        <w:t xml:space="preserve"> 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izrazio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čuđenje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što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predstavnici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međusobno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zahvaljuju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jedan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drugome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obzirom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plate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prosvetnih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radnika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smanjene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kako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rečeno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između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ostalog</w:t>
      </w:r>
      <w:r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zbog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neplaniranih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troškova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izborne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kampanje</w:t>
      </w:r>
      <w:r w:rsidRPr="007B64E6">
        <w:rPr>
          <w:sz w:val="22"/>
          <w:szCs w:val="22"/>
          <w:lang w:val="sr-Cyrl-CS"/>
        </w:rPr>
        <w:t xml:space="preserve">. </w:t>
      </w:r>
      <w:r w:rsidR="00283653">
        <w:rPr>
          <w:sz w:val="22"/>
          <w:szCs w:val="22"/>
          <w:lang w:val="sr-Cyrl-CS"/>
        </w:rPr>
        <w:t>Prema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njegovim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rečima</w:t>
      </w:r>
      <w:r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krivac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loš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položaj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prosvetnih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radnika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Vlada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koja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pokazala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nesposobna</w:t>
      </w:r>
      <w:r w:rsidRPr="007B64E6">
        <w:rPr>
          <w:sz w:val="22"/>
          <w:szCs w:val="22"/>
          <w:lang w:val="sr-Cyrl-CS"/>
        </w:rPr>
        <w:t>.</w:t>
      </w:r>
    </w:p>
    <w:p w:rsidR="00EE0D10" w:rsidRPr="007B64E6" w:rsidRDefault="00C60F00" w:rsidP="00ED78CD">
      <w:pPr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ab/>
      </w:r>
      <w:r w:rsidR="00283653">
        <w:rPr>
          <w:sz w:val="22"/>
          <w:szCs w:val="22"/>
        </w:rPr>
        <w:t>Aleksandar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Belić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državni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sekretar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Ministarstvu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>
        <w:rPr>
          <w:sz w:val="22"/>
          <w:szCs w:val="22"/>
          <w:lang w:val="sr-Cyrl-CS"/>
        </w:rPr>
        <w:t xml:space="preserve"> 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odgovorio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on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izrazio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žaljenje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zbog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smanjenja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plata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prosvetnih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radnika</w:t>
      </w:r>
      <w:r>
        <w:rPr>
          <w:sz w:val="22"/>
          <w:szCs w:val="22"/>
          <w:lang w:val="sr-Cyrl-CS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ali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zbog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teške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situacije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javnim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finansijama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predstavnici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imaju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realne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pretenzije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kada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pitanju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raspodela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sredstava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koja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im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pripadaju</w:t>
      </w:r>
      <w:r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ponovo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zahvalivši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korektnoj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saradnji</w:t>
      </w:r>
      <w:r w:rsidRPr="007B64E6">
        <w:rPr>
          <w:sz w:val="22"/>
          <w:szCs w:val="22"/>
          <w:lang w:val="sr-Cyrl-CS"/>
        </w:rPr>
        <w:t>.</w:t>
      </w:r>
    </w:p>
    <w:p w:rsidR="00EE0D10" w:rsidRPr="007B64E6" w:rsidRDefault="00C60F00" w:rsidP="00EE0D1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 </w:t>
      </w:r>
      <w:r w:rsidR="00283653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Atlagić</w:t>
      </w:r>
      <w:r>
        <w:rPr>
          <w:sz w:val="22"/>
          <w:szCs w:val="22"/>
        </w:rPr>
        <w:t xml:space="preserve"> 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istakao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podržava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izmenama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dopunama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godinu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slaže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konstatacijom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Vlada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nesposobna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razloga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što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smanjenje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plata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prosvetnih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radnika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proizvod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sveukupno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teške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ekonomske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situacije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zemlji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stvarane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godinama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unazad</w:t>
      </w:r>
      <w:r w:rsidRPr="007B64E6">
        <w:rPr>
          <w:sz w:val="22"/>
          <w:szCs w:val="22"/>
        </w:rPr>
        <w:t xml:space="preserve">. </w:t>
      </w:r>
      <w:r w:rsidR="00283653">
        <w:rPr>
          <w:sz w:val="22"/>
          <w:szCs w:val="22"/>
        </w:rPr>
        <w:t>Takođe</w:t>
      </w:r>
      <w:r w:rsidRPr="007B64E6">
        <w:rPr>
          <w:sz w:val="22"/>
          <w:szCs w:val="22"/>
        </w:rPr>
        <w:t xml:space="preserve">, </w:t>
      </w:r>
      <w:r w:rsidR="00283653">
        <w:rPr>
          <w:sz w:val="22"/>
          <w:szCs w:val="22"/>
        </w:rPr>
        <w:t>podržao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saradnju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ministarstva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ostvarena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prilikom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izrade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budžetu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2014. </w:t>
      </w:r>
      <w:r w:rsidR="00283653">
        <w:rPr>
          <w:sz w:val="22"/>
          <w:szCs w:val="22"/>
        </w:rPr>
        <w:t>godinu</w:t>
      </w:r>
      <w:r w:rsidRPr="007B64E6">
        <w:rPr>
          <w:sz w:val="22"/>
          <w:szCs w:val="22"/>
        </w:rPr>
        <w:t>.</w:t>
      </w:r>
    </w:p>
    <w:p w:rsidR="00477689" w:rsidRPr="007B64E6" w:rsidRDefault="00C60F00" w:rsidP="00EE0D1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  </w:t>
      </w:r>
      <w:r w:rsidR="00283653">
        <w:rPr>
          <w:sz w:val="22"/>
          <w:szCs w:val="22"/>
        </w:rPr>
        <w:t>Vladimir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Orlić</w:t>
      </w:r>
      <w:r>
        <w:rPr>
          <w:sz w:val="22"/>
          <w:szCs w:val="22"/>
        </w:rPr>
        <w:t xml:space="preserve"> 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istakao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podržava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istakao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neplanirane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troškove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izborne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kampanje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velike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štete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izazvane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usled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posledica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poplava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razumeo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jedan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od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generalnih</w:t>
      </w:r>
      <w:r w:rsidRPr="007B64E6">
        <w:rPr>
          <w:sz w:val="22"/>
          <w:szCs w:val="22"/>
        </w:rPr>
        <w:t xml:space="preserve"> (</w:t>
      </w:r>
      <w:r w:rsidR="00283653">
        <w:rPr>
          <w:sz w:val="22"/>
          <w:szCs w:val="22"/>
        </w:rPr>
        <w:t>opštih</w:t>
      </w:r>
      <w:r w:rsidRPr="007B64E6">
        <w:rPr>
          <w:sz w:val="22"/>
          <w:szCs w:val="22"/>
        </w:rPr>
        <w:t>)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razloga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izradu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ovog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predloga</w:t>
      </w:r>
      <w:r w:rsidRPr="007B64E6">
        <w:rPr>
          <w:sz w:val="22"/>
          <w:szCs w:val="22"/>
        </w:rPr>
        <w:t>.</w:t>
      </w:r>
    </w:p>
    <w:p w:rsidR="00721AC9" w:rsidRPr="007B64E6" w:rsidRDefault="00C60F00" w:rsidP="00EE0D10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</w:rPr>
        <w:t xml:space="preserve">         </w:t>
      </w:r>
      <w:r w:rsidR="00283653">
        <w:rPr>
          <w:sz w:val="22"/>
          <w:szCs w:val="22"/>
        </w:rPr>
        <w:t>Zoran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Jozić</w:t>
      </w:r>
      <w:r w:rsidRPr="007B64E6">
        <w:rPr>
          <w:sz w:val="22"/>
          <w:szCs w:val="22"/>
        </w:rPr>
        <w:t xml:space="preserve"> 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takođe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podržaao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naveo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veruje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Vladi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predsedniku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Vlade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Republike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Srbije</w:t>
      </w:r>
      <w:r w:rsidRPr="007B64E6">
        <w:rPr>
          <w:sz w:val="22"/>
          <w:szCs w:val="22"/>
        </w:rPr>
        <w:t xml:space="preserve">. </w:t>
      </w:r>
      <w:r w:rsidR="00283653">
        <w:rPr>
          <w:sz w:val="22"/>
          <w:szCs w:val="22"/>
        </w:rPr>
        <w:t>Zasmetala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konstatacija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Vlada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nesposobna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jer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su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njegovom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mišljenju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rešenja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Predlogu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zakona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iznuđena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teškom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situacijom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javnim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finansijama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koja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proizvod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prethodnih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vlada</w:t>
      </w:r>
      <w:r>
        <w:rPr>
          <w:sz w:val="22"/>
          <w:szCs w:val="22"/>
        </w:rPr>
        <w:t xml:space="preserve"> . </w:t>
      </w:r>
      <w:r w:rsidR="00283653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prosvetnom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radniku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teško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mu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pada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činjenica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će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prosvetnim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radnicima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biti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smanjene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plate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ali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nažalost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realnost</w:t>
      </w:r>
      <w:r w:rsidRPr="007B64E6">
        <w:rPr>
          <w:sz w:val="22"/>
          <w:szCs w:val="22"/>
        </w:rPr>
        <w:t xml:space="preserve">. </w:t>
      </w:r>
      <w:r w:rsidR="00283653">
        <w:rPr>
          <w:sz w:val="22"/>
          <w:szCs w:val="22"/>
        </w:rPr>
        <w:t>Uprkos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svemu</w:t>
      </w:r>
      <w:r>
        <w:rPr>
          <w:sz w:val="22"/>
          <w:szCs w:val="22"/>
        </w:rPr>
        <w:t>,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nada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se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njihov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položaj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vrlo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brzo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biti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poboljšan</w:t>
      </w:r>
      <w:r w:rsidRPr="007B64E6">
        <w:rPr>
          <w:sz w:val="22"/>
          <w:szCs w:val="22"/>
        </w:rPr>
        <w:t>.</w:t>
      </w:r>
    </w:p>
    <w:p w:rsidR="005106E3" w:rsidRPr="007B64E6" w:rsidRDefault="00C60F00" w:rsidP="005106E3">
      <w:pPr>
        <w:tabs>
          <w:tab w:val="left" w:pos="709"/>
        </w:tabs>
        <w:jc w:val="both"/>
        <w:rPr>
          <w:sz w:val="22"/>
          <w:szCs w:val="22"/>
        </w:rPr>
      </w:pPr>
    </w:p>
    <w:p w:rsidR="004109B1" w:rsidRPr="007B64E6" w:rsidRDefault="00C60F00" w:rsidP="00052A1C">
      <w:pPr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</w:rPr>
        <w:lastRenderedPageBreak/>
        <w:tab/>
      </w:r>
      <w:r w:rsidR="00283653">
        <w:rPr>
          <w:sz w:val="22"/>
          <w:szCs w:val="22"/>
          <w:lang w:val="sr-Cyrl-CS"/>
        </w:rPr>
        <w:t>Nakon</w:t>
      </w:r>
      <w:r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glasanja</w:t>
      </w:r>
      <w:r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Odbor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većinom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glasova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odlučio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predloži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Odboru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finansije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republički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budžet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kontrolu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trošenja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javnih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sredstava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prihvati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Predlog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zakona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izmenama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dopunama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Zakona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budžetskom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sistemu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za</w:t>
      </w:r>
      <w:r w:rsidRPr="007B64E6">
        <w:rPr>
          <w:sz w:val="22"/>
          <w:szCs w:val="22"/>
          <w:lang w:val="sr-Cyrl-CS"/>
        </w:rPr>
        <w:t xml:space="preserve"> 2014. </w:t>
      </w:r>
      <w:r w:rsidR="00283653">
        <w:rPr>
          <w:sz w:val="22"/>
          <w:szCs w:val="22"/>
          <w:lang w:val="sr-Cyrl-CS"/>
        </w:rPr>
        <w:t>godinu</w:t>
      </w:r>
      <w:r w:rsidRPr="007B64E6">
        <w:rPr>
          <w:sz w:val="22"/>
          <w:szCs w:val="22"/>
          <w:lang w:val="sr-Cyrl-CS"/>
        </w:rPr>
        <w:t xml:space="preserve"> – </w:t>
      </w:r>
      <w:r w:rsidR="00283653">
        <w:rPr>
          <w:sz w:val="22"/>
          <w:szCs w:val="22"/>
          <w:lang w:val="sr-Cyrl-CS"/>
        </w:rPr>
        <w:t>Razde</w:t>
      </w:r>
      <w:r w:rsidRPr="007B64E6">
        <w:rPr>
          <w:sz w:val="22"/>
          <w:szCs w:val="22"/>
          <w:lang w:val="sr-Cyrl-CS"/>
        </w:rPr>
        <w:t xml:space="preserve"> 24, </w:t>
      </w:r>
      <w:r w:rsidR="00283653">
        <w:rPr>
          <w:sz w:val="22"/>
          <w:szCs w:val="22"/>
          <w:lang w:val="sr-Cyrl-CS"/>
        </w:rPr>
        <w:t>Ministarstvo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283653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>.</w:t>
      </w:r>
    </w:p>
    <w:p w:rsidR="004109B1" w:rsidRPr="007B64E6" w:rsidRDefault="00C60F00" w:rsidP="004109B1">
      <w:pPr>
        <w:ind w:firstLine="720"/>
        <w:jc w:val="both"/>
        <w:rPr>
          <w:sz w:val="22"/>
          <w:szCs w:val="22"/>
          <w:lang w:val="sr-Cyrl-CS"/>
        </w:rPr>
      </w:pPr>
    </w:p>
    <w:p w:rsidR="004109B1" w:rsidRPr="007B64E6" w:rsidRDefault="00283653" w:rsidP="004109B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finansije</w:t>
      </w:r>
      <w:r w:rsidR="00C60F00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republički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budžet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kontrolu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trošenja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javnih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sredstava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</w:t>
      </w:r>
      <w:r w:rsidR="00C60F0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Vladimir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C60F00" w:rsidRPr="007B64E6">
        <w:rPr>
          <w:sz w:val="22"/>
          <w:szCs w:val="22"/>
          <w:lang w:val="sr-Cyrl-CS"/>
        </w:rPr>
        <w:t>.</w:t>
      </w:r>
    </w:p>
    <w:p w:rsidR="00B91195" w:rsidRPr="007B64E6" w:rsidRDefault="00C60F00" w:rsidP="00B91195">
      <w:pPr>
        <w:jc w:val="both"/>
        <w:rPr>
          <w:sz w:val="22"/>
          <w:szCs w:val="22"/>
        </w:rPr>
      </w:pPr>
    </w:p>
    <w:p w:rsidR="00BC2F9C" w:rsidRPr="007B64E6" w:rsidRDefault="00C60F00" w:rsidP="00B3189F">
      <w:pPr>
        <w:jc w:val="both"/>
        <w:rPr>
          <w:sz w:val="22"/>
          <w:szCs w:val="22"/>
        </w:rPr>
      </w:pPr>
    </w:p>
    <w:p w:rsidR="00301466" w:rsidRPr="007B64E6" w:rsidRDefault="00283653" w:rsidP="002F1EF1">
      <w:pPr>
        <w:tabs>
          <w:tab w:val="left" w:pos="144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Druga</w:t>
      </w:r>
      <w:r w:rsidR="00C60F00" w:rsidRPr="007B64E6"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>tačka</w:t>
      </w:r>
      <w:r w:rsidR="00C60F00" w:rsidRPr="007B64E6"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>dnevnog</w:t>
      </w:r>
      <w:r w:rsidR="00C60F00" w:rsidRPr="007B64E6">
        <w:rPr>
          <w:b/>
          <w:sz w:val="22"/>
          <w:szCs w:val="22"/>
          <w:u w:val="single"/>
          <w:lang w:val="sr-Cyrl-CS"/>
        </w:rPr>
        <w:t xml:space="preserve"> </w:t>
      </w:r>
      <w:r>
        <w:rPr>
          <w:b/>
          <w:sz w:val="22"/>
          <w:szCs w:val="22"/>
          <w:u w:val="single"/>
          <w:lang w:val="sr-Cyrl-CS"/>
        </w:rPr>
        <w:t>reda</w:t>
      </w:r>
      <w:r w:rsidR="00C60F00" w:rsidRPr="007B64E6">
        <w:rPr>
          <w:b/>
          <w:sz w:val="22"/>
          <w:szCs w:val="22"/>
          <w:lang w:val="sr-Cyrl-CS"/>
        </w:rPr>
        <w:t xml:space="preserve"> –</w:t>
      </w:r>
      <w:r w:rsidR="00C60F00" w:rsidRPr="007B64E6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Razno</w:t>
      </w:r>
    </w:p>
    <w:p w:rsidR="002F1EF1" w:rsidRPr="007B64E6" w:rsidRDefault="00C60F00" w:rsidP="002F1EF1">
      <w:pPr>
        <w:tabs>
          <w:tab w:val="left" w:pos="1440"/>
        </w:tabs>
        <w:jc w:val="both"/>
        <w:rPr>
          <w:b/>
          <w:color w:val="FF0000"/>
          <w:sz w:val="22"/>
          <w:szCs w:val="22"/>
          <w:lang w:val="sr-Cyrl-CS"/>
        </w:rPr>
      </w:pPr>
    </w:p>
    <w:p w:rsidR="009A7450" w:rsidRPr="007B64E6" w:rsidRDefault="00C60F00" w:rsidP="00B4481F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b/>
          <w:color w:val="FF0000"/>
          <w:sz w:val="22"/>
          <w:szCs w:val="22"/>
        </w:rPr>
        <w:t xml:space="preserve">         </w:t>
      </w:r>
      <w:r w:rsidR="00283653">
        <w:rPr>
          <w:sz w:val="22"/>
          <w:szCs w:val="22"/>
        </w:rPr>
        <w:t>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okviru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druge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tačke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dnevnog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reda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nije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bilo</w:t>
      </w:r>
      <w:r w:rsidRPr="007B64E6">
        <w:rPr>
          <w:sz w:val="22"/>
          <w:szCs w:val="22"/>
        </w:rPr>
        <w:t xml:space="preserve"> </w:t>
      </w:r>
      <w:r w:rsidR="00283653">
        <w:rPr>
          <w:sz w:val="22"/>
          <w:szCs w:val="22"/>
        </w:rPr>
        <w:t>diskusije</w:t>
      </w:r>
      <w:r w:rsidRPr="007B64E6">
        <w:rPr>
          <w:sz w:val="22"/>
          <w:szCs w:val="22"/>
        </w:rPr>
        <w:t>.</w:t>
      </w:r>
    </w:p>
    <w:p w:rsidR="002F1EF1" w:rsidRPr="007B64E6" w:rsidRDefault="00C60F00" w:rsidP="00126090">
      <w:pPr>
        <w:tabs>
          <w:tab w:val="left" w:pos="1440"/>
        </w:tabs>
        <w:jc w:val="both"/>
        <w:rPr>
          <w:b/>
          <w:color w:val="FF0000"/>
          <w:sz w:val="22"/>
          <w:szCs w:val="22"/>
        </w:rPr>
      </w:pPr>
      <w:r w:rsidRPr="007B64E6">
        <w:rPr>
          <w:b/>
          <w:color w:val="FF0000"/>
          <w:sz w:val="22"/>
          <w:szCs w:val="22"/>
        </w:rPr>
        <w:t xml:space="preserve">        </w:t>
      </w:r>
    </w:p>
    <w:p w:rsidR="00037109" w:rsidRPr="007B64E6" w:rsidRDefault="00283653" w:rsidP="00037109">
      <w:pPr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60F00" w:rsidRPr="007B64E6">
        <w:rPr>
          <w:sz w:val="22"/>
          <w:szCs w:val="22"/>
          <w:lang w:val="sr-Cyrl-CS"/>
        </w:rPr>
        <w:t xml:space="preserve"> 1</w:t>
      </w:r>
      <w:r w:rsidR="00C60F00" w:rsidRPr="007B64E6">
        <w:rPr>
          <w:sz w:val="22"/>
          <w:szCs w:val="22"/>
        </w:rPr>
        <w:t>5</w:t>
      </w:r>
      <w:r w:rsidR="00C60F00" w:rsidRPr="007B64E6">
        <w:rPr>
          <w:sz w:val="22"/>
          <w:szCs w:val="22"/>
          <w:lang w:val="sr-Cyrl-CS"/>
        </w:rPr>
        <w:t>,</w:t>
      </w:r>
      <w:r w:rsidR="00C60F00" w:rsidRPr="007B64E6">
        <w:rPr>
          <w:sz w:val="22"/>
          <w:szCs w:val="22"/>
          <w:lang w:val="sr-Cyrl-CS"/>
        </w:rPr>
        <w:t>35</w:t>
      </w:r>
      <w:r w:rsidR="00C60F00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C60F00" w:rsidRPr="007B64E6">
        <w:rPr>
          <w:sz w:val="22"/>
          <w:szCs w:val="22"/>
          <w:lang w:val="sr-Cyrl-CS"/>
        </w:rPr>
        <w:t>.</w:t>
      </w:r>
    </w:p>
    <w:p w:rsidR="00037109" w:rsidRPr="007B64E6" w:rsidRDefault="00C60F00" w:rsidP="00037109">
      <w:pPr>
        <w:jc w:val="both"/>
        <w:rPr>
          <w:color w:val="FF0000"/>
          <w:sz w:val="22"/>
          <w:szCs w:val="22"/>
          <w:lang w:val="sr-Cyrl-CS"/>
        </w:rPr>
      </w:pPr>
      <w:r w:rsidRPr="007B64E6">
        <w:rPr>
          <w:color w:val="FF0000"/>
          <w:sz w:val="22"/>
          <w:szCs w:val="22"/>
          <w:lang w:val="sr-Cyrl-CS"/>
        </w:rPr>
        <w:t xml:space="preserve"> </w:t>
      </w:r>
    </w:p>
    <w:p w:rsidR="00037109" w:rsidRPr="007B64E6" w:rsidRDefault="00C60F00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37109" w:rsidRPr="007B64E6" w:rsidRDefault="00C60F00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 xml:space="preserve">       </w:t>
      </w:r>
      <w:r w:rsidR="00283653">
        <w:rPr>
          <w:sz w:val="22"/>
          <w:szCs w:val="22"/>
          <w:lang w:val="sr-Cyrl-CS"/>
        </w:rPr>
        <w:t>SEKRETAR</w:t>
      </w:r>
      <w:r w:rsidRPr="007B64E6">
        <w:rPr>
          <w:sz w:val="22"/>
          <w:szCs w:val="22"/>
          <w:lang w:val="sr-Cyrl-CS"/>
        </w:rPr>
        <w:tab/>
      </w:r>
      <w:r w:rsidRPr="007B64E6">
        <w:rPr>
          <w:sz w:val="22"/>
          <w:szCs w:val="22"/>
          <w:lang w:val="sr-Cyrl-CS"/>
        </w:rPr>
        <w:t xml:space="preserve">                     </w:t>
      </w:r>
      <w:r w:rsidR="00283653">
        <w:rPr>
          <w:sz w:val="22"/>
          <w:szCs w:val="22"/>
          <w:lang w:val="sr-Cyrl-CS"/>
        </w:rPr>
        <w:t>PREDSEDNICA</w:t>
      </w:r>
      <w:r w:rsidRPr="007B64E6">
        <w:rPr>
          <w:sz w:val="22"/>
          <w:szCs w:val="22"/>
          <w:lang w:val="sr-Cyrl-CS"/>
        </w:rPr>
        <w:t xml:space="preserve"> </w:t>
      </w:r>
    </w:p>
    <w:p w:rsidR="00037109" w:rsidRPr="007B64E6" w:rsidRDefault="00C60F00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37109" w:rsidRPr="007B64E6" w:rsidRDefault="00C60F00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>____________________</w:t>
      </w:r>
      <w:r w:rsidRPr="007B64E6">
        <w:rPr>
          <w:sz w:val="22"/>
          <w:szCs w:val="22"/>
          <w:lang w:val="sr-Cyrl-CS"/>
        </w:rPr>
        <w:tab/>
        <w:t xml:space="preserve">             _______________________</w:t>
      </w:r>
      <w:r w:rsidRPr="007B64E6">
        <w:rPr>
          <w:sz w:val="22"/>
          <w:szCs w:val="22"/>
          <w:lang w:val="sr-Cyrl-CS"/>
        </w:rPr>
        <w:tab/>
      </w:r>
      <w:r w:rsidRPr="007B64E6">
        <w:rPr>
          <w:sz w:val="22"/>
          <w:szCs w:val="22"/>
          <w:lang w:val="sr-Cyrl-CS"/>
        </w:rPr>
        <w:tab/>
      </w:r>
    </w:p>
    <w:p w:rsidR="00BE6360" w:rsidRPr="007B64E6" w:rsidRDefault="00C60F00" w:rsidP="002831FB">
      <w:pPr>
        <w:tabs>
          <w:tab w:val="left" w:pos="5805"/>
        </w:tabs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Dragomir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Petković</w:t>
      </w:r>
      <w:r w:rsidRPr="007B64E6">
        <w:rPr>
          <w:sz w:val="22"/>
          <w:szCs w:val="22"/>
          <w:lang w:val="sr-Cyrl-CS"/>
        </w:rPr>
        <w:t xml:space="preserve">                                              </w:t>
      </w:r>
      <w:r w:rsidRPr="007B64E6">
        <w:rPr>
          <w:sz w:val="22"/>
          <w:szCs w:val="22"/>
          <w:lang w:val="sr-Cyrl-CS"/>
        </w:rPr>
        <w:t xml:space="preserve">                               </w:t>
      </w:r>
      <w:r w:rsidR="00283653">
        <w:rPr>
          <w:sz w:val="22"/>
          <w:szCs w:val="22"/>
          <w:lang w:val="sr-Cyrl-CS"/>
        </w:rPr>
        <w:t>mr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Aleksandra</w:t>
      </w:r>
      <w:r w:rsidRPr="007B64E6">
        <w:rPr>
          <w:sz w:val="22"/>
          <w:szCs w:val="22"/>
          <w:lang w:val="sr-Cyrl-CS"/>
        </w:rPr>
        <w:t xml:space="preserve"> </w:t>
      </w:r>
      <w:r w:rsidR="00283653">
        <w:rPr>
          <w:sz w:val="22"/>
          <w:szCs w:val="22"/>
          <w:lang w:val="sr-Cyrl-CS"/>
        </w:rPr>
        <w:t>Jerkov</w:t>
      </w:r>
    </w:p>
    <w:p w:rsidR="00BE6360" w:rsidRPr="007B64E6" w:rsidRDefault="00C60F00" w:rsidP="00BE6360">
      <w:pPr>
        <w:spacing w:line="276" w:lineRule="auto"/>
        <w:jc w:val="both"/>
        <w:rPr>
          <w:sz w:val="22"/>
          <w:szCs w:val="22"/>
        </w:rPr>
      </w:pPr>
    </w:p>
    <w:p w:rsidR="00BE6360" w:rsidRPr="007B64E6" w:rsidRDefault="00C60F00" w:rsidP="00BE6360">
      <w:pPr>
        <w:spacing w:after="300" w:line="276" w:lineRule="auto"/>
        <w:jc w:val="both"/>
        <w:rPr>
          <w:sz w:val="22"/>
          <w:szCs w:val="22"/>
        </w:rPr>
      </w:pPr>
    </w:p>
    <w:sectPr w:rsidR="00BE6360" w:rsidRPr="007B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00" w:rsidRDefault="00C60F00" w:rsidP="00283653">
      <w:r>
        <w:separator/>
      </w:r>
    </w:p>
  </w:endnote>
  <w:endnote w:type="continuationSeparator" w:id="0">
    <w:p w:rsidR="00C60F00" w:rsidRDefault="00C60F00" w:rsidP="0028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3" w:rsidRDefault="00283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3" w:rsidRDefault="00283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3" w:rsidRDefault="00283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00" w:rsidRDefault="00C60F00" w:rsidP="00283653">
      <w:r>
        <w:separator/>
      </w:r>
    </w:p>
  </w:footnote>
  <w:footnote w:type="continuationSeparator" w:id="0">
    <w:p w:rsidR="00C60F00" w:rsidRDefault="00C60F00" w:rsidP="0028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3" w:rsidRDefault="00283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3" w:rsidRDefault="00283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53" w:rsidRDefault="00283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28"/>
    <w:multiLevelType w:val="hybridMultilevel"/>
    <w:tmpl w:val="578CF074"/>
    <w:lvl w:ilvl="0" w:tplc="782E1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6A0A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7CF9A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4D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689B0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CA8B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1894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AA6C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B021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67689"/>
    <w:multiLevelType w:val="hybridMultilevel"/>
    <w:tmpl w:val="578CF074"/>
    <w:lvl w:ilvl="0" w:tplc="7CAEA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FE2F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A01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1629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0CE9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3641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4A00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561B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595DAE"/>
    <w:multiLevelType w:val="hybridMultilevel"/>
    <w:tmpl w:val="578CF074"/>
    <w:lvl w:ilvl="0" w:tplc="934EB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C24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704A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4DCEB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9C95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DAC3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C8C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76FB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7C3A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C10AA"/>
    <w:multiLevelType w:val="hybridMultilevel"/>
    <w:tmpl w:val="C54C9D2C"/>
    <w:lvl w:ilvl="0" w:tplc="FDDA5F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8327E" w:tentative="1">
      <w:start w:val="1"/>
      <w:numFmt w:val="lowerLetter"/>
      <w:lvlText w:val="%2."/>
      <w:lvlJc w:val="left"/>
      <w:pPr>
        <w:ind w:left="1440" w:hanging="360"/>
      </w:pPr>
    </w:lvl>
    <w:lvl w:ilvl="2" w:tplc="776CFD84" w:tentative="1">
      <w:start w:val="1"/>
      <w:numFmt w:val="lowerRoman"/>
      <w:lvlText w:val="%3."/>
      <w:lvlJc w:val="right"/>
      <w:pPr>
        <w:ind w:left="2160" w:hanging="180"/>
      </w:pPr>
    </w:lvl>
    <w:lvl w:ilvl="3" w:tplc="70BE8136" w:tentative="1">
      <w:start w:val="1"/>
      <w:numFmt w:val="decimal"/>
      <w:lvlText w:val="%4."/>
      <w:lvlJc w:val="left"/>
      <w:pPr>
        <w:ind w:left="2880" w:hanging="360"/>
      </w:pPr>
    </w:lvl>
    <w:lvl w:ilvl="4" w:tplc="70224DC2" w:tentative="1">
      <w:start w:val="1"/>
      <w:numFmt w:val="lowerLetter"/>
      <w:lvlText w:val="%5."/>
      <w:lvlJc w:val="left"/>
      <w:pPr>
        <w:ind w:left="3600" w:hanging="360"/>
      </w:pPr>
    </w:lvl>
    <w:lvl w:ilvl="5" w:tplc="66D2DEA6" w:tentative="1">
      <w:start w:val="1"/>
      <w:numFmt w:val="lowerRoman"/>
      <w:lvlText w:val="%6."/>
      <w:lvlJc w:val="right"/>
      <w:pPr>
        <w:ind w:left="4320" w:hanging="180"/>
      </w:pPr>
    </w:lvl>
    <w:lvl w:ilvl="6" w:tplc="0142A326" w:tentative="1">
      <w:start w:val="1"/>
      <w:numFmt w:val="decimal"/>
      <w:lvlText w:val="%7."/>
      <w:lvlJc w:val="left"/>
      <w:pPr>
        <w:ind w:left="5040" w:hanging="360"/>
      </w:pPr>
    </w:lvl>
    <w:lvl w:ilvl="7" w:tplc="6F7A1B20" w:tentative="1">
      <w:start w:val="1"/>
      <w:numFmt w:val="lowerLetter"/>
      <w:lvlText w:val="%8."/>
      <w:lvlJc w:val="left"/>
      <w:pPr>
        <w:ind w:left="5760" w:hanging="360"/>
      </w:pPr>
    </w:lvl>
    <w:lvl w:ilvl="8" w:tplc="18725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C39E3"/>
    <w:multiLevelType w:val="hybridMultilevel"/>
    <w:tmpl w:val="2A9E4F42"/>
    <w:lvl w:ilvl="0" w:tplc="C538AF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E227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6F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49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3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1C9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4F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19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6F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7090"/>
    <w:multiLevelType w:val="hybridMultilevel"/>
    <w:tmpl w:val="9B684FF2"/>
    <w:lvl w:ilvl="0" w:tplc="B9BE5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08186" w:tentative="1">
      <w:start w:val="1"/>
      <w:numFmt w:val="lowerLetter"/>
      <w:lvlText w:val="%2."/>
      <w:lvlJc w:val="left"/>
      <w:pPr>
        <w:ind w:left="1440" w:hanging="360"/>
      </w:pPr>
    </w:lvl>
    <w:lvl w:ilvl="2" w:tplc="7A8A7D88" w:tentative="1">
      <w:start w:val="1"/>
      <w:numFmt w:val="lowerRoman"/>
      <w:lvlText w:val="%3."/>
      <w:lvlJc w:val="right"/>
      <w:pPr>
        <w:ind w:left="2160" w:hanging="180"/>
      </w:pPr>
    </w:lvl>
    <w:lvl w:ilvl="3" w:tplc="50565060" w:tentative="1">
      <w:start w:val="1"/>
      <w:numFmt w:val="decimal"/>
      <w:lvlText w:val="%4."/>
      <w:lvlJc w:val="left"/>
      <w:pPr>
        <w:ind w:left="2880" w:hanging="360"/>
      </w:pPr>
    </w:lvl>
    <w:lvl w:ilvl="4" w:tplc="E3A24802" w:tentative="1">
      <w:start w:val="1"/>
      <w:numFmt w:val="lowerLetter"/>
      <w:lvlText w:val="%5."/>
      <w:lvlJc w:val="left"/>
      <w:pPr>
        <w:ind w:left="3600" w:hanging="360"/>
      </w:pPr>
    </w:lvl>
    <w:lvl w:ilvl="5" w:tplc="F3A24000" w:tentative="1">
      <w:start w:val="1"/>
      <w:numFmt w:val="lowerRoman"/>
      <w:lvlText w:val="%6."/>
      <w:lvlJc w:val="right"/>
      <w:pPr>
        <w:ind w:left="4320" w:hanging="180"/>
      </w:pPr>
    </w:lvl>
    <w:lvl w:ilvl="6" w:tplc="B1521DA4" w:tentative="1">
      <w:start w:val="1"/>
      <w:numFmt w:val="decimal"/>
      <w:lvlText w:val="%7."/>
      <w:lvlJc w:val="left"/>
      <w:pPr>
        <w:ind w:left="5040" w:hanging="360"/>
      </w:pPr>
    </w:lvl>
    <w:lvl w:ilvl="7" w:tplc="8C5ADF90" w:tentative="1">
      <w:start w:val="1"/>
      <w:numFmt w:val="lowerLetter"/>
      <w:lvlText w:val="%8."/>
      <w:lvlJc w:val="left"/>
      <w:pPr>
        <w:ind w:left="5760" w:hanging="360"/>
      </w:pPr>
    </w:lvl>
    <w:lvl w:ilvl="8" w:tplc="2D3233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53"/>
    <w:rsid w:val="00283653"/>
    <w:rsid w:val="00C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4955-73FE-432A-8BAE-33CC08BA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dcterms:created xsi:type="dcterms:W3CDTF">2015-06-25T09:09:00Z</dcterms:created>
  <dcterms:modified xsi:type="dcterms:W3CDTF">2015-06-25T09:09:00Z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170728</vt:lpwstr>
  </property>
  <property fmtid="{D5CDD505-2E9C-101B-9397-08002B2CF9AE}" pid="3" name="UserID">
    <vt:lpwstr>684</vt:lpwstr>
  </property>
</Properties>
</file>